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0BCBB" w14:textId="77777777" w:rsidR="003D3E99" w:rsidRPr="003D3E99" w:rsidRDefault="003D3E99" w:rsidP="003D3E99">
      <w:pPr>
        <w:jc w:val="center"/>
        <w:rPr>
          <w:rFonts w:ascii="Arial" w:hAnsi="Arial" w:cs="Arial"/>
          <w:b/>
          <w:bCs/>
          <w:lang w:val="es-MX"/>
        </w:rPr>
      </w:pPr>
      <w:r w:rsidRPr="003D3E99">
        <w:rPr>
          <w:rFonts w:ascii="Arial" w:hAnsi="Arial" w:cs="Arial"/>
          <w:b/>
          <w:bCs/>
          <w:lang w:val="es-MX"/>
        </w:rPr>
        <w:t>LA UNIDAD DE TRANSPARENCIA DE BENITO JUÁREZ CUMPLE 21 AÑOS</w:t>
      </w:r>
    </w:p>
    <w:p w14:paraId="67653B48" w14:textId="77777777" w:rsidR="003D3E99" w:rsidRPr="003D3E99" w:rsidRDefault="003D3E99" w:rsidP="003D3E99">
      <w:pPr>
        <w:jc w:val="both"/>
        <w:rPr>
          <w:rFonts w:ascii="Arial" w:hAnsi="Arial" w:cs="Arial"/>
          <w:b/>
          <w:bCs/>
          <w:lang w:val="es-MX"/>
        </w:rPr>
      </w:pPr>
    </w:p>
    <w:p w14:paraId="31A021D5" w14:textId="77777777" w:rsidR="003D3E99" w:rsidRPr="003D3E99" w:rsidRDefault="003D3E99" w:rsidP="003D3E99">
      <w:pPr>
        <w:jc w:val="both"/>
        <w:rPr>
          <w:rFonts w:ascii="Arial" w:hAnsi="Arial" w:cs="Arial"/>
          <w:lang w:val="es-MX"/>
        </w:rPr>
      </w:pPr>
      <w:r w:rsidRPr="003D3E99">
        <w:rPr>
          <w:rFonts w:ascii="Arial" w:hAnsi="Arial" w:cs="Arial"/>
          <w:b/>
          <w:bCs/>
          <w:lang w:val="es-MX"/>
        </w:rPr>
        <w:t>Cancún, Q. R., a 25 de mayo de 2026.-</w:t>
      </w:r>
      <w:r w:rsidRPr="003D3E99">
        <w:rPr>
          <w:rFonts w:ascii="Arial" w:hAnsi="Arial" w:cs="Arial"/>
          <w:lang w:val="es-MX"/>
        </w:rPr>
        <w:t xml:space="preserve"> La Unidad de Transparencia, Acceso a la Información Pública y Protección de Datos Personales, cumplió 21 años de ser creada en el Municipio de Benito Juárez, por lo que realizó la Conferencia Magistral “La inteligencia artificial y el impacto en la ciberseguridad y privacidad”.</w:t>
      </w:r>
    </w:p>
    <w:p w14:paraId="673EB8B3" w14:textId="77777777" w:rsidR="003D3E99" w:rsidRPr="003D3E99" w:rsidRDefault="003D3E99" w:rsidP="003D3E99">
      <w:pPr>
        <w:jc w:val="both"/>
        <w:rPr>
          <w:rFonts w:ascii="Arial" w:hAnsi="Arial" w:cs="Arial"/>
          <w:lang w:val="es-MX"/>
        </w:rPr>
      </w:pPr>
    </w:p>
    <w:p w14:paraId="6C40A070" w14:textId="607933A4" w:rsidR="003D3E99" w:rsidRPr="003D3E99" w:rsidRDefault="003D3E99" w:rsidP="003D3E99">
      <w:pPr>
        <w:jc w:val="both"/>
        <w:rPr>
          <w:rFonts w:ascii="Arial" w:hAnsi="Arial" w:cs="Arial"/>
          <w:lang w:val="es-MX"/>
        </w:rPr>
      </w:pPr>
      <w:r w:rsidRPr="003D3E99">
        <w:rPr>
          <w:rFonts w:ascii="Arial" w:hAnsi="Arial" w:cs="Arial"/>
          <w:lang w:val="es-MX"/>
        </w:rPr>
        <w:t xml:space="preserve">El Teatro 8 de Octubre fue escenario de este importante evento, donde en representación de la Presidenta Municipal, Ana Paty Peralta, el contralor, Hilario Timoteo Gutiérrez </w:t>
      </w:r>
      <w:proofErr w:type="spellStart"/>
      <w:r w:rsidRPr="003D3E99">
        <w:rPr>
          <w:rFonts w:ascii="Arial" w:hAnsi="Arial" w:cs="Arial"/>
          <w:lang w:val="es-MX"/>
        </w:rPr>
        <w:t>Valasis</w:t>
      </w:r>
      <w:proofErr w:type="spellEnd"/>
      <w:r w:rsidRPr="003D3E99">
        <w:rPr>
          <w:rFonts w:ascii="Arial" w:hAnsi="Arial" w:cs="Arial"/>
          <w:lang w:val="es-MX"/>
        </w:rPr>
        <w:t xml:space="preserve">, aseguró que bajo el liderazgo de la Primera Autoridad Municipal y bajo su compromiso con la modernización y el fortalecimiento institucional, se han impulsado estas actividades relacionadas con el uso responsable de las nuevas tecnologías en el servicio público municipal. </w:t>
      </w:r>
    </w:p>
    <w:p w14:paraId="0657DABB" w14:textId="77777777" w:rsidR="003D3E99" w:rsidRPr="003D3E99" w:rsidRDefault="003D3E99" w:rsidP="003D3E99">
      <w:pPr>
        <w:jc w:val="both"/>
        <w:rPr>
          <w:rFonts w:ascii="Arial" w:hAnsi="Arial" w:cs="Arial"/>
          <w:lang w:val="es-MX"/>
        </w:rPr>
      </w:pPr>
    </w:p>
    <w:p w14:paraId="736EFD17" w14:textId="77777777" w:rsidR="003D3E99" w:rsidRPr="003D3E99" w:rsidRDefault="003D3E99" w:rsidP="003D3E99">
      <w:pPr>
        <w:jc w:val="both"/>
        <w:rPr>
          <w:rFonts w:ascii="Arial" w:hAnsi="Arial" w:cs="Arial"/>
          <w:lang w:val="es-MX"/>
        </w:rPr>
      </w:pPr>
      <w:r w:rsidRPr="003D3E99">
        <w:rPr>
          <w:rFonts w:ascii="Arial" w:hAnsi="Arial" w:cs="Arial"/>
          <w:lang w:val="es-MX"/>
        </w:rPr>
        <w:t xml:space="preserve">“También festejamos con el cumplimiento del 100 por ciento de los indicadores en la evaluación en materia de transparencia del </w:t>
      </w:r>
      <w:proofErr w:type="spellStart"/>
      <w:r w:rsidRPr="003D3E99">
        <w:rPr>
          <w:rFonts w:ascii="Arial" w:hAnsi="Arial" w:cs="Arial"/>
          <w:lang w:val="es-MX"/>
        </w:rPr>
        <w:t>cuatro</w:t>
      </w:r>
      <w:proofErr w:type="spellEnd"/>
      <w:r w:rsidRPr="003D3E99">
        <w:rPr>
          <w:rFonts w:ascii="Arial" w:hAnsi="Arial" w:cs="Arial"/>
          <w:lang w:val="es-MX"/>
        </w:rPr>
        <w:t xml:space="preserve"> trimestre del 2025. Para la administración municipal, resulta fundamental impulsar estos espacios de reflexión, de análisis, de actualización donde la trasformación digital y el uso de la IA avanzan a gran velocidad. Hoy más que nunca las instituciones públicas tenemos la responsabilidad de prepararnos para realizar un uso ético, responsable y seguro de las tecnologías emergentes, garantizando siempre la protección de los derechos de la ciudadanía y el adecuado manejo de la información pública y los datos personales”, añadió.  </w:t>
      </w:r>
    </w:p>
    <w:p w14:paraId="03F04E4D" w14:textId="77777777" w:rsidR="003D3E99" w:rsidRPr="003D3E99" w:rsidRDefault="003D3E99" w:rsidP="003D3E99">
      <w:pPr>
        <w:jc w:val="both"/>
        <w:rPr>
          <w:rFonts w:ascii="Arial" w:hAnsi="Arial" w:cs="Arial"/>
          <w:lang w:val="es-MX"/>
        </w:rPr>
      </w:pPr>
    </w:p>
    <w:p w14:paraId="34F885AA" w14:textId="77777777" w:rsidR="003D3E99" w:rsidRPr="003D3E99" w:rsidRDefault="003D3E99" w:rsidP="003D3E99">
      <w:pPr>
        <w:jc w:val="both"/>
        <w:rPr>
          <w:rFonts w:ascii="Arial" w:hAnsi="Arial" w:cs="Arial"/>
          <w:lang w:val="es-MX"/>
        </w:rPr>
      </w:pPr>
      <w:r w:rsidRPr="003D3E99">
        <w:rPr>
          <w:rFonts w:ascii="Arial" w:hAnsi="Arial" w:cs="Arial"/>
          <w:lang w:val="es-MX"/>
        </w:rPr>
        <w:t xml:space="preserve">Por su parte, la directora general de la Unidad de Transparencia, Acceso a la Información Pública y Protección de Datos Personales, </w:t>
      </w:r>
      <w:proofErr w:type="spellStart"/>
      <w:r w:rsidRPr="003D3E99">
        <w:rPr>
          <w:rFonts w:ascii="Arial" w:hAnsi="Arial" w:cs="Arial"/>
          <w:lang w:val="es-MX"/>
        </w:rPr>
        <w:t>Monsserrath</w:t>
      </w:r>
      <w:proofErr w:type="spellEnd"/>
      <w:r w:rsidRPr="003D3E99">
        <w:rPr>
          <w:rFonts w:ascii="Arial" w:hAnsi="Arial" w:cs="Arial"/>
          <w:lang w:val="es-MX"/>
        </w:rPr>
        <w:t xml:space="preserve"> Milian Galera, destacó que se está viviendo una etapa de transformación donde la tecnología avanza a pasos agigantados, donde la IA ya no es un tema del futuro es una realidad y nos reta a ser más responsables.   </w:t>
      </w:r>
    </w:p>
    <w:p w14:paraId="3D2C8C3F" w14:textId="77777777" w:rsidR="003D3E99" w:rsidRPr="003D3E99" w:rsidRDefault="003D3E99" w:rsidP="003D3E99">
      <w:pPr>
        <w:jc w:val="both"/>
        <w:rPr>
          <w:rFonts w:ascii="Arial" w:hAnsi="Arial" w:cs="Arial"/>
          <w:lang w:val="es-MX"/>
        </w:rPr>
      </w:pPr>
    </w:p>
    <w:p w14:paraId="710D1D48" w14:textId="24BEF71E" w:rsidR="003D3E99" w:rsidRPr="003D3E99" w:rsidRDefault="003D3E99" w:rsidP="003D3E99">
      <w:pPr>
        <w:jc w:val="both"/>
        <w:rPr>
          <w:rFonts w:ascii="Arial" w:hAnsi="Arial" w:cs="Arial"/>
          <w:lang w:val="es-MX"/>
        </w:rPr>
      </w:pPr>
      <w:r w:rsidRPr="003D3E99">
        <w:rPr>
          <w:rFonts w:ascii="Arial" w:hAnsi="Arial" w:cs="Arial"/>
          <w:lang w:val="es-MX"/>
        </w:rPr>
        <w:t xml:space="preserve">“En Benito Juárez contamos con una </w:t>
      </w:r>
      <w:proofErr w:type="gramStart"/>
      <w:r w:rsidRPr="003D3E99">
        <w:rPr>
          <w:rFonts w:ascii="Arial" w:hAnsi="Arial" w:cs="Arial"/>
          <w:lang w:val="es-MX"/>
        </w:rPr>
        <w:t>Presidenta</w:t>
      </w:r>
      <w:proofErr w:type="gramEnd"/>
      <w:r w:rsidRPr="003D3E99">
        <w:rPr>
          <w:rFonts w:ascii="Arial" w:hAnsi="Arial" w:cs="Arial"/>
          <w:lang w:val="es-MX"/>
        </w:rPr>
        <w:t xml:space="preserve"> que entiende que la transparencia no es solo una obligación, sino una herramienta para gobernar mejor, para generar confianza y crear una base sólida para llevar a Cancún al siguiente nivel. Debemos de tener algo muy claro, la transparencia no es un trámite, no es un requisito que se cumple y se archiva. La transparencia es un acto de respeto hacia la ciudadanía, es un compromiso diario y hoy lo hemos llevado todas y todos a un nuevo nivel, lo que hacemos si se nota, se nota en la confianza de la gente, en la forma en la que cada vez más ciudadanos se acercan, participan y preguntan”, señaló la funcionaria pública.</w:t>
      </w:r>
    </w:p>
    <w:p w14:paraId="1F294F8A" w14:textId="77777777" w:rsidR="003D3E99" w:rsidRPr="003D3E99" w:rsidRDefault="003D3E99" w:rsidP="003D3E99">
      <w:pPr>
        <w:jc w:val="both"/>
        <w:rPr>
          <w:rFonts w:ascii="Arial" w:hAnsi="Arial" w:cs="Arial"/>
          <w:lang w:val="es-MX"/>
        </w:rPr>
      </w:pPr>
    </w:p>
    <w:p w14:paraId="3BD0EF60" w14:textId="1EF157F4" w:rsidR="00B6134E" w:rsidRDefault="003D3E99" w:rsidP="003D3E99">
      <w:pPr>
        <w:jc w:val="both"/>
        <w:rPr>
          <w:rFonts w:ascii="Arial" w:hAnsi="Arial" w:cs="Arial"/>
          <w:lang w:val="es-MX"/>
        </w:rPr>
      </w:pPr>
      <w:r w:rsidRPr="003D3E99">
        <w:rPr>
          <w:rFonts w:ascii="Arial" w:hAnsi="Arial" w:cs="Arial"/>
          <w:lang w:val="es-MX"/>
        </w:rPr>
        <w:t xml:space="preserve">La conferencia magistral “La inteligencia artificial y el impacto en la ciberseguridad y privacidad” fue dirigida por el ponente, David Ernesto Troncoso Romero, quien dio </w:t>
      </w:r>
      <w:r w:rsidRPr="003D3E99">
        <w:rPr>
          <w:rFonts w:ascii="Arial" w:hAnsi="Arial" w:cs="Arial"/>
          <w:lang w:val="es-MX"/>
        </w:rPr>
        <w:lastRenderedPageBreak/>
        <w:t>la base desde el principio hasta el día de hoy donde la IA es una herramienta útil si es bien aprovechada.</w:t>
      </w:r>
    </w:p>
    <w:p w14:paraId="2BC7E0FE" w14:textId="2E0F3057" w:rsidR="003D3E99" w:rsidRDefault="003D3E99" w:rsidP="003D3E99">
      <w:pPr>
        <w:jc w:val="both"/>
        <w:rPr>
          <w:rFonts w:ascii="Arial" w:hAnsi="Arial" w:cs="Arial"/>
          <w:lang w:val="es-MX"/>
        </w:rPr>
      </w:pPr>
    </w:p>
    <w:p w14:paraId="17BE38B3" w14:textId="36E6777A" w:rsidR="003D3E99" w:rsidRPr="003D3E99" w:rsidRDefault="003D3E99" w:rsidP="003D3E99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************</w:t>
      </w:r>
    </w:p>
    <w:sectPr w:rsidR="003D3E99" w:rsidRPr="003D3E99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AF6B0" w14:textId="77777777" w:rsidR="008B0296" w:rsidRDefault="008B0296">
      <w:r>
        <w:separator/>
      </w:r>
    </w:p>
  </w:endnote>
  <w:endnote w:type="continuationSeparator" w:id="0">
    <w:p w14:paraId="32FBB0CC" w14:textId="77777777" w:rsidR="008B0296" w:rsidRDefault="008B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AC8C9" w14:textId="77777777" w:rsidR="008B0296" w:rsidRDefault="008B0296">
      <w:r>
        <w:separator/>
      </w:r>
    </w:p>
  </w:footnote>
  <w:footnote w:type="continuationSeparator" w:id="0">
    <w:p w14:paraId="475EAFC9" w14:textId="77777777" w:rsidR="008B0296" w:rsidRDefault="008B0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120EE365" w:rsidR="00E80D37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44218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3D3E9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120EE365" w:rsidR="00E80D37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442183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3D3E99">
                      <w:rPr>
                        <w:rFonts w:cstheme="minorHAnsi"/>
                        <w:b/>
                        <w:bCs/>
                        <w:lang w:val="es-ES"/>
                      </w:rPr>
                      <w:t>20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33374"/>
    <w:multiLevelType w:val="hybridMultilevel"/>
    <w:tmpl w:val="4F7E0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44191"/>
    <w:multiLevelType w:val="hybridMultilevel"/>
    <w:tmpl w:val="044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C4A65"/>
    <w:multiLevelType w:val="hybridMultilevel"/>
    <w:tmpl w:val="A5C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35F59"/>
    <w:multiLevelType w:val="hybridMultilevel"/>
    <w:tmpl w:val="6AF2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4"/>
  </w:num>
  <w:num w:numId="3" w16cid:durableId="426846229">
    <w:abstractNumId w:val="6"/>
  </w:num>
  <w:num w:numId="4" w16cid:durableId="82141875">
    <w:abstractNumId w:val="3"/>
  </w:num>
  <w:num w:numId="5" w16cid:durableId="1630281003">
    <w:abstractNumId w:val="2"/>
  </w:num>
  <w:num w:numId="6" w16cid:durableId="150485768">
    <w:abstractNumId w:val="5"/>
  </w:num>
  <w:num w:numId="7" w16cid:durableId="345254133">
    <w:abstractNumId w:val="7"/>
  </w:num>
  <w:num w:numId="8" w16cid:durableId="1599173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1F30CC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45B6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1EB0"/>
    <w:rsid w:val="003C3200"/>
    <w:rsid w:val="003C3C3E"/>
    <w:rsid w:val="003D3E99"/>
    <w:rsid w:val="003E64E6"/>
    <w:rsid w:val="003F31FC"/>
    <w:rsid w:val="003F6CFA"/>
    <w:rsid w:val="00403535"/>
    <w:rsid w:val="004135F9"/>
    <w:rsid w:val="00416248"/>
    <w:rsid w:val="00431DD0"/>
    <w:rsid w:val="00436058"/>
    <w:rsid w:val="004404F9"/>
    <w:rsid w:val="00442183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B58D7"/>
    <w:rsid w:val="005C454D"/>
    <w:rsid w:val="005D0C13"/>
    <w:rsid w:val="005D21B1"/>
    <w:rsid w:val="005D22F6"/>
    <w:rsid w:val="005F0CDA"/>
    <w:rsid w:val="005F19EA"/>
    <w:rsid w:val="0061756C"/>
    <w:rsid w:val="006246AF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152CE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0296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3ACB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134E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75BA8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2026-05-25T21:47:00Z</dcterms:created>
  <dcterms:modified xsi:type="dcterms:W3CDTF">2026-05-25T21:47:00Z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